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E6045" w14:textId="72AE2B09" w:rsidR="00D24D98" w:rsidRDefault="007B7DFF" w:rsidP="007B7D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B7DFF">
        <w:rPr>
          <w:rFonts w:ascii="Arial" w:hAnsi="Arial" w:cs="Arial"/>
          <w:b/>
          <w:bCs/>
          <w:sz w:val="28"/>
          <w:szCs w:val="28"/>
        </w:rPr>
        <w:t>Cadet Commandant</w:t>
      </w:r>
    </w:p>
    <w:p w14:paraId="76295747" w14:textId="0165072F" w:rsidR="007B7DFF" w:rsidRDefault="007B7DFF" w:rsidP="007B7DF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2427"/>
      </w:tblGrid>
      <w:tr w:rsidR="007B7DFF" w:rsidRPr="007B7DFF" w14:paraId="2D9E5896" w14:textId="77777777" w:rsidTr="007B7DFF">
        <w:trPr>
          <w:trHeight w:val="93"/>
        </w:trPr>
        <w:tc>
          <w:tcPr>
            <w:tcW w:w="1792" w:type="dxa"/>
          </w:tcPr>
          <w:p w14:paraId="42A79269" w14:textId="40396D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Duty Location </w:t>
            </w:r>
          </w:p>
        </w:tc>
        <w:tc>
          <w:tcPr>
            <w:tcW w:w="2427" w:type="dxa"/>
          </w:tcPr>
          <w:p w14:paraId="31A8B138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Reports To </w:t>
            </w:r>
          </w:p>
        </w:tc>
      </w:tr>
      <w:tr w:rsidR="007B7DFF" w:rsidRPr="007B7DFF" w14:paraId="09D80B62" w14:textId="77777777" w:rsidTr="007B7DFF">
        <w:trPr>
          <w:trHeight w:val="93"/>
        </w:trPr>
        <w:tc>
          <w:tcPr>
            <w:tcW w:w="1792" w:type="dxa"/>
          </w:tcPr>
          <w:p w14:paraId="2EB94A29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HQ </w:t>
            </w:r>
          </w:p>
        </w:tc>
        <w:tc>
          <w:tcPr>
            <w:tcW w:w="2427" w:type="dxa"/>
          </w:tcPr>
          <w:p w14:paraId="155ECE4E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Brigade Commander </w:t>
            </w:r>
          </w:p>
        </w:tc>
      </w:tr>
    </w:tbl>
    <w:p w14:paraId="27F164A1" w14:textId="77777777" w:rsidR="007B7DFF" w:rsidRDefault="007B7DFF" w:rsidP="007B7DFF">
      <w:pPr>
        <w:jc w:val="center"/>
        <w:rPr>
          <w:rFonts w:ascii="Arial" w:hAnsi="Arial" w:cs="Arial"/>
          <w:sz w:val="24"/>
          <w:szCs w:val="24"/>
        </w:rPr>
      </w:pPr>
    </w:p>
    <w:p w14:paraId="27B1F4C3" w14:textId="7107A55E" w:rsidR="007B7DFF" w:rsidRDefault="007B7DFF" w:rsidP="007B7DFF">
      <w:pPr>
        <w:rPr>
          <w:rFonts w:ascii="Arial" w:hAnsi="Arial" w:cs="Arial"/>
          <w:sz w:val="24"/>
          <w:szCs w:val="24"/>
        </w:rPr>
      </w:pPr>
      <w:r w:rsidRPr="007B7DFF">
        <w:rPr>
          <w:rFonts w:ascii="Arial" w:hAnsi="Arial" w:cs="Arial"/>
          <w:b/>
          <w:bCs/>
          <w:color w:val="000000"/>
          <w:sz w:val="28"/>
          <w:szCs w:val="28"/>
        </w:rPr>
        <w:t>Eligibility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1"/>
      </w:tblGrid>
      <w:tr w:rsidR="007B7DFF" w:rsidRPr="007B7DFF" w14:paraId="6985E8D7" w14:textId="77777777" w:rsidTr="007B7DFF">
        <w:trPr>
          <w:trHeight w:val="93"/>
        </w:trPr>
        <w:tc>
          <w:tcPr>
            <w:tcW w:w="2081" w:type="dxa"/>
          </w:tcPr>
          <w:p w14:paraId="395CF85A" w14:textId="0DAFADF9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Rank </w:t>
            </w:r>
          </w:p>
        </w:tc>
      </w:tr>
      <w:tr w:rsidR="007B7DFF" w:rsidRPr="007B7DFF" w14:paraId="65119657" w14:textId="77777777" w:rsidTr="007B7DFF">
        <w:trPr>
          <w:trHeight w:val="211"/>
        </w:trPr>
        <w:tc>
          <w:tcPr>
            <w:tcW w:w="2081" w:type="dxa"/>
          </w:tcPr>
          <w:p w14:paraId="51427AD6" w14:textId="35A7E3E7" w:rsidR="007B7DFF" w:rsidRPr="007B7DFF" w:rsidRDefault="00441D77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Col-Maj</w:t>
            </w:r>
            <w:bookmarkStart w:id="0" w:name="_GoBack"/>
            <w:bookmarkEnd w:id="0"/>
          </w:p>
        </w:tc>
      </w:tr>
    </w:tbl>
    <w:p w14:paraId="342D2E23" w14:textId="77777777" w:rsidR="007B7DFF" w:rsidRDefault="007B7DFF" w:rsidP="007B7DFF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65C3369" w14:textId="7A2D3A94" w:rsidR="007B7DFF" w:rsidRDefault="007B7DFF" w:rsidP="007B7DFF">
      <w:pPr>
        <w:rPr>
          <w:rFonts w:ascii="Arial" w:hAnsi="Arial" w:cs="Arial"/>
          <w:sz w:val="24"/>
          <w:szCs w:val="24"/>
        </w:rPr>
      </w:pPr>
      <w:r w:rsidRPr="007B7DFF">
        <w:rPr>
          <w:rFonts w:ascii="Arial" w:hAnsi="Arial" w:cs="Arial"/>
          <w:b/>
          <w:bCs/>
          <w:color w:val="000000"/>
          <w:sz w:val="28"/>
          <w:szCs w:val="28"/>
        </w:rPr>
        <w:t>Responsibilities</w:t>
      </w:r>
    </w:p>
    <w:tbl>
      <w:tblPr>
        <w:tblW w:w="95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567"/>
        <w:gridCol w:w="5694"/>
        <w:gridCol w:w="106"/>
      </w:tblGrid>
      <w:tr w:rsidR="007B7DFF" w:rsidRPr="007B7DFF" w14:paraId="1F9C4421" w14:textId="77777777" w:rsidTr="00483208">
        <w:trPr>
          <w:trHeight w:val="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8D81" w14:textId="5D28193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288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Duty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DEFC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Ser 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52BF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Task </w:t>
            </w:r>
          </w:p>
        </w:tc>
      </w:tr>
      <w:tr w:rsidR="007B7DFF" w:rsidRPr="007B7DFF" w14:paraId="4CA12DB3" w14:textId="77777777" w:rsidTr="00483208">
        <w:trPr>
          <w:trHeight w:val="8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E5831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A1E19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Command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9E2A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9F7B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Command all personnel within the county in accordance with: </w:t>
            </w:r>
          </w:p>
          <w:p w14:paraId="329BEC94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3"/>
                <w:szCs w:val="23"/>
              </w:rPr>
              <w:t xml:space="preserve">a. </w:t>
            </w: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ACF Regulations. </w:t>
            </w:r>
          </w:p>
          <w:p w14:paraId="22CFBAC4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3"/>
                <w:szCs w:val="23"/>
              </w:rPr>
              <w:t xml:space="preserve">b. </w:t>
            </w: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All relevant military pamphlets and current health and safety legislation. </w:t>
            </w:r>
          </w:p>
          <w:p w14:paraId="163CB23E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3"/>
                <w:szCs w:val="23"/>
              </w:rPr>
              <w:t xml:space="preserve">c. </w:t>
            </w: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RC HQ Command, Brigade and RFCA Standing Orders and Instructions. </w:t>
            </w:r>
          </w:p>
          <w:p w14:paraId="318EC17A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7DFF" w:rsidRPr="007B7DFF" w14:paraId="49018028" w14:textId="77777777" w:rsidTr="00483208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B017F" w14:textId="439878D5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317B3" w14:textId="24F0EAC3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3FB2" w14:textId="4B60581F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088B" w14:textId="199392FA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Command all Officers within the county in accordance with ACF Regulations.</w:t>
            </w:r>
          </w:p>
        </w:tc>
      </w:tr>
      <w:tr w:rsidR="007B7DFF" w:rsidRPr="007B7DFF" w14:paraId="214D9F43" w14:textId="77777777" w:rsidTr="00483208">
        <w:trPr>
          <w:trHeight w:val="3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B45B3" w14:textId="2CC57FE8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E5931" w14:textId="4EAEFA0B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AD94" w14:textId="2FC8BC54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4C3" w14:textId="58C82EDA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Managing the training and development of all Officers and AI. This includes the mentoring of newly commissioned officers through the Junior Officer Course or selecting a suitably senior representative to do so.</w:t>
            </w:r>
          </w:p>
        </w:tc>
      </w:tr>
      <w:tr w:rsidR="007B7DFF" w:rsidRPr="007B7DFF" w14:paraId="69D068EC" w14:textId="77777777" w:rsidTr="00483208"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4D20" w14:textId="69722C3A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9FB0" w14:textId="349D8948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7FE" w14:textId="5C179A64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EE50" w14:textId="036D7D7D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Holding regular briefings and conferences with Senior County Staff to ensure that effective communication is maintained throughout the County.</w:t>
            </w:r>
          </w:p>
        </w:tc>
      </w:tr>
      <w:tr w:rsidR="007B7DFF" w:rsidRPr="007B7DFF" w14:paraId="03B5613E" w14:textId="77777777" w:rsidTr="00483208">
        <w:trPr>
          <w:trHeight w:val="69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61B4B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20C3A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Assurance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C9D7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FC7F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Acting as the Delivery Duty Holder (DDH). Ensuring that safe training for cadets is conducted as prescribed in the APC (ACF) syllabus, training manuals and </w:t>
            </w:r>
            <w:r w:rsidRPr="007B7D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AC72008 Cadet Training Safety Precautions</w:t>
            </w: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B7DFF" w:rsidRPr="007B7DFF" w14:paraId="6C23A911" w14:textId="77777777" w:rsidTr="00483208">
        <w:trPr>
          <w:trHeight w:val="5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AAC81" w14:textId="33E31BD9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0377A" w14:textId="28245196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3F79" w14:textId="2AB031B8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4169" w14:textId="28CE8C78" w:rsid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Ensuring that Health and Safety and Safeguarding regulations have the highest priority with all CFAVs.</w:t>
            </w:r>
          </w:p>
          <w:p w14:paraId="34A13DD9" w14:textId="77777777" w:rsid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046F03" w14:textId="56C78828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Ensuring that security guidelines and policies are being implemented and adhered to. </w:t>
            </w:r>
          </w:p>
        </w:tc>
      </w:tr>
      <w:tr w:rsidR="007B7DFF" w:rsidRPr="007B7DFF" w14:paraId="535983FC" w14:textId="77777777" w:rsidTr="00483208"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08B3" w14:textId="36296AE9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EF5B" w14:textId="275DFE78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7FD2" w14:textId="6DF73A0B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4B68" w14:textId="1D3D1DBD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Maintaining the welfare of all Officers, AI and cadets in the County while attending ACF activities.</w:t>
            </w:r>
          </w:p>
        </w:tc>
      </w:tr>
      <w:tr w:rsidR="007B7DFF" w:rsidRPr="007B7DFF" w14:paraId="0766AC71" w14:textId="77777777" w:rsidTr="00483208">
        <w:trPr>
          <w:trHeight w:val="4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94506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9AEED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Recruiting and appointing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9956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268D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Recruiting and selecting Officers and AI to Establishment. </w:t>
            </w:r>
          </w:p>
        </w:tc>
      </w:tr>
      <w:tr w:rsidR="007B7DFF" w:rsidRPr="007B7DFF" w14:paraId="5493FB74" w14:textId="77777777" w:rsidTr="00483208">
        <w:trPr>
          <w:trHeight w:val="9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E7A7D" w14:textId="7D8F1E84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22DE4" w14:textId="1A04FBD9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7F0" w14:textId="7692B9FE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3834" w14:textId="7A4E324F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Appointing suitably qualified Officers and AI to all appointments within the County.</w:t>
            </w:r>
          </w:p>
        </w:tc>
      </w:tr>
      <w:tr w:rsidR="007B7DFF" w:rsidRPr="007B7DFF" w14:paraId="7492EFCD" w14:textId="77777777" w:rsidTr="00483208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67681" w14:textId="10B7E130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285CE" w14:textId="73F48530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E857" w14:textId="7946A6BE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028E" w14:textId="14011BA0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Planning and maintaining a key personnel succession plan.</w:t>
            </w:r>
          </w:p>
        </w:tc>
      </w:tr>
      <w:tr w:rsidR="007B7DFF" w:rsidRPr="007B7DFF" w14:paraId="506AA39F" w14:textId="77777777" w:rsidTr="00483208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426" w14:textId="1DBF2D1E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9318" w14:textId="72D5D75B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2689" w14:textId="4A329ABC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D0DE" w14:textId="015386E1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Enhancing the retention of Senior cadets in the County.</w:t>
            </w:r>
          </w:p>
        </w:tc>
      </w:tr>
      <w:tr w:rsidR="00483208" w:rsidRPr="007B7DFF" w14:paraId="7C4D654A" w14:textId="77777777" w:rsidTr="00483208">
        <w:trPr>
          <w:trHeight w:val="3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3F5D6" w14:textId="77777777" w:rsidR="00483208" w:rsidRPr="007B7DFF" w:rsidRDefault="0048320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ADBDF" w14:textId="77777777" w:rsidR="00483208" w:rsidRPr="007B7DFF" w:rsidRDefault="0048320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Training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DEA5" w14:textId="77777777" w:rsidR="00483208" w:rsidRPr="007B7DFF" w:rsidRDefault="0048320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4.1 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13F" w14:textId="77777777" w:rsidR="00483208" w:rsidRPr="007B7DFF" w:rsidRDefault="0048320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Ensuring that an appropriate balance is maintained between military, adventurous and citizenship training. </w:t>
            </w:r>
          </w:p>
        </w:tc>
      </w:tr>
      <w:tr w:rsidR="00483208" w:rsidRPr="007B7DFF" w14:paraId="0432D05B" w14:textId="77777777" w:rsidTr="00355120"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68283" w14:textId="1B7EF377" w:rsidR="00483208" w:rsidRPr="007B7DFF" w:rsidRDefault="0048320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3CC0E" w14:textId="18973D47" w:rsidR="00483208" w:rsidRPr="007B7DFF" w:rsidRDefault="0048320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239E" w14:textId="704EDACB" w:rsidR="00483208" w:rsidRPr="007B7DFF" w:rsidRDefault="0048320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1ED0" w14:textId="1A9BD453" w:rsidR="00483208" w:rsidRPr="007B7DFF" w:rsidRDefault="0048320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Promoting physical recreation, sport and adventure training in addition to traditional military skills.</w:t>
            </w:r>
          </w:p>
        </w:tc>
      </w:tr>
      <w:tr w:rsidR="00483208" w:rsidRPr="00483208" w14:paraId="580F3B9D" w14:textId="77777777" w:rsidTr="00483208">
        <w:trPr>
          <w:gridAfter w:val="1"/>
          <w:wAfter w:w="106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2FBE7" w14:textId="7FEA40FB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91937" w14:textId="6792931F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96E1" w14:textId="58CBD525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.3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32D0" w14:textId="75C26B85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Encouraging and overseeing the County’s involvement in the Duke of Edinburgh’s Award Scheme and the BTEC Scheme.</w:t>
            </w:r>
          </w:p>
        </w:tc>
      </w:tr>
      <w:tr w:rsidR="00483208" w:rsidRPr="00483208" w14:paraId="6AFDB1A9" w14:textId="77777777" w:rsidTr="00483208">
        <w:trPr>
          <w:gridAfter w:val="1"/>
          <w:wAfter w:w="106" w:type="dxa"/>
          <w:trHeight w:val="1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9E519" w14:textId="2F6309CB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EDF02" w14:textId="26DC710E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25E5" w14:textId="057B8126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3BEC" w14:textId="74E6A722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Planning, attending and controlling Annual Camp.</w:t>
            </w:r>
          </w:p>
        </w:tc>
      </w:tr>
      <w:tr w:rsidR="00483208" w:rsidRPr="00483208" w14:paraId="2E917239" w14:textId="77777777" w:rsidTr="00483208"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F19" w14:textId="2E669D46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93F0" w14:textId="0C045EEA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A70C" w14:textId="31AC496B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1544" w14:textId="2391DF43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Attending County and Area Training and County &amp; Regional Sports events.</w:t>
            </w:r>
          </w:p>
        </w:tc>
      </w:tr>
      <w:tr w:rsidR="00483208" w:rsidRPr="00483208" w14:paraId="729A1782" w14:textId="77777777" w:rsidTr="00483208">
        <w:trPr>
          <w:gridAfter w:val="1"/>
          <w:wAfter w:w="106" w:type="dxa"/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C81B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84A9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Finance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FA80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AF54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Producing a costed business plan for their ACF County to enable it to be efficient, effective and within budget. </w:t>
            </w:r>
          </w:p>
        </w:tc>
      </w:tr>
      <w:tr w:rsidR="00483208" w:rsidRPr="00483208" w14:paraId="65028ACA" w14:textId="77777777" w:rsidTr="00483208">
        <w:trPr>
          <w:gridAfter w:val="1"/>
          <w:wAfter w:w="106" w:type="dxa"/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AC48" w14:textId="7050E028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C8F2" w14:textId="76570661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7115" w14:textId="69B43F56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A2FD" w14:textId="42F79638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Ensuring all public and non-public funds within the unit are run within regulations and audited annually as agreed with regional RFCA.</w:t>
            </w:r>
          </w:p>
        </w:tc>
      </w:tr>
      <w:tr w:rsidR="00483208" w:rsidRPr="00483208" w14:paraId="3810E06D" w14:textId="77777777" w:rsidTr="00EB792A">
        <w:trPr>
          <w:gridAfter w:val="1"/>
          <w:wAfter w:w="106" w:type="dxa"/>
          <w:trHeight w:val="5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36125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2824A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Liaison with RFCA about: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0D0D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8018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Performance and tasking of the County Permanent staff. </w:t>
            </w:r>
          </w:p>
        </w:tc>
      </w:tr>
      <w:tr w:rsidR="00483208" w:rsidRPr="00483208" w14:paraId="2DBADF66" w14:textId="77777777" w:rsidTr="00EB792A"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349F7" w14:textId="58CFFFFE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E88EA" w14:textId="08E37745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5673" w14:textId="3E9C89D1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789C" w14:textId="74DC7BE9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Administration of the County.</w:t>
            </w:r>
          </w:p>
        </w:tc>
      </w:tr>
      <w:tr w:rsidR="00483208" w:rsidRPr="00483208" w14:paraId="0C88931D" w14:textId="77777777" w:rsidTr="00EB792A"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ACBAD" w14:textId="7743DC3E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92704" w14:textId="0460D652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3E12" w14:textId="01652A24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B1EC" w14:textId="3D83A360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Accommodation</w:t>
            </w:r>
          </w:p>
        </w:tc>
      </w:tr>
      <w:tr w:rsidR="00483208" w:rsidRPr="00483208" w14:paraId="656871E2" w14:textId="77777777" w:rsidTr="00EB792A">
        <w:trPr>
          <w:gridAfter w:val="1"/>
          <w:wAfter w:w="106" w:type="dxa"/>
          <w:trHeight w:val="1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0B374" w14:textId="07687090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073FC" w14:textId="6E847F9E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E332" w14:textId="4CB308F2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6A14" w14:textId="64F28F89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County Transport</w:t>
            </w:r>
          </w:p>
        </w:tc>
      </w:tr>
      <w:tr w:rsidR="00483208" w:rsidRPr="00483208" w14:paraId="1E4458D9" w14:textId="77777777" w:rsidTr="00EB792A"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BE863" w14:textId="4E03A0FA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5C52A" w14:textId="00C47FEA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AD67" w14:textId="7C43881C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C2D5" w14:textId="4E546CEF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Recruiting</w:t>
            </w:r>
          </w:p>
        </w:tc>
      </w:tr>
      <w:tr w:rsidR="00483208" w:rsidRPr="00483208" w14:paraId="5047C6EE" w14:textId="77777777" w:rsidTr="00EB792A"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00A7" w14:textId="431E663D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2CDD" w14:textId="1EFF2BA4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E2D3" w14:textId="00450410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DE53" w14:textId="5E0A536D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Honours and Awards</w:t>
            </w:r>
          </w:p>
        </w:tc>
      </w:tr>
      <w:tr w:rsidR="00483208" w:rsidRPr="00483208" w14:paraId="1439BC30" w14:textId="77777777" w:rsidTr="005E66ED">
        <w:trPr>
          <w:gridAfter w:val="1"/>
          <w:wAfter w:w="106" w:type="dxa"/>
          <w:trHeight w:val="5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77BD0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5D538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Liaison with ACFA about: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AC85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7.1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48CD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Duke of Edinburgh’s Award. </w:t>
            </w:r>
          </w:p>
        </w:tc>
      </w:tr>
      <w:tr w:rsidR="00483208" w:rsidRPr="00483208" w14:paraId="7740343B" w14:textId="77777777" w:rsidTr="00483208"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3FB28" w14:textId="4127BB10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53D81" w14:textId="4EB7480D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B6C9" w14:textId="06479B74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7.2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3CF4" w14:textId="00BB01F5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BTEC Scheme. </w:t>
            </w:r>
          </w:p>
        </w:tc>
      </w:tr>
      <w:tr w:rsidR="00483208" w:rsidRPr="00483208" w14:paraId="1D6DFDFF" w14:textId="77777777" w:rsidTr="00483208"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59E11" w14:textId="2C402656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0A23B" w14:textId="3A9B443D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DAC0" w14:textId="04235AA8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7.3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B9B9" w14:textId="2146C516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Sport. </w:t>
            </w:r>
          </w:p>
        </w:tc>
      </w:tr>
      <w:tr w:rsidR="00483208" w:rsidRPr="00483208" w14:paraId="54677FB7" w14:textId="77777777" w:rsidTr="00483208"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1C128" w14:textId="340B7CB2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5E8FE" w14:textId="356839E4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7481" w14:textId="5B598445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7.4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2B72" w14:textId="33038F7F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Citizenship Training. </w:t>
            </w:r>
          </w:p>
        </w:tc>
      </w:tr>
      <w:tr w:rsidR="00483208" w:rsidRPr="00483208" w14:paraId="2F140389" w14:textId="77777777" w:rsidTr="00483208"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CD820" w14:textId="37BB8F22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B7E60" w14:textId="77932F5C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F8C8" w14:textId="14342F79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7.5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C1E" w14:textId="2AA4CA73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Aid. </w:t>
            </w:r>
          </w:p>
        </w:tc>
      </w:tr>
      <w:tr w:rsidR="00483208" w:rsidRPr="00483208" w14:paraId="7B901EA0" w14:textId="77777777" w:rsidTr="00483208"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FCD82" w14:textId="316ED65B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8632E" w14:textId="0932DE1E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7FB4" w14:textId="310DF7B8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7.6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AF54" w14:textId="0EF76EAA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Bands/Corps of Drums. </w:t>
            </w:r>
          </w:p>
        </w:tc>
      </w:tr>
      <w:tr w:rsidR="00483208" w:rsidRPr="00483208" w14:paraId="7B252DEC" w14:textId="77777777" w:rsidTr="00483208"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2A98" w14:textId="04223415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DCA7" w14:textId="3C3E30A6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40F" w14:textId="7FE5219C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7.7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EAD" w14:textId="455D3986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ACFA Collective Insurance Scheme. </w:t>
            </w:r>
          </w:p>
        </w:tc>
      </w:tr>
      <w:tr w:rsidR="00483208" w:rsidRPr="00483208" w14:paraId="73A13793" w14:textId="77777777" w:rsidTr="00080185">
        <w:trPr>
          <w:gridAfter w:val="1"/>
          <w:wAfter w:w="106" w:type="dxa"/>
          <w:trHeight w:val="8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FB716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FA6AD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Representation and liaison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12F7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8.1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895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Promoting the ACF within the community, enhancing the awareness of the Army and keeping the County in the public eye by fostering effective Public Relations. </w:t>
            </w:r>
          </w:p>
        </w:tc>
      </w:tr>
      <w:tr w:rsidR="00483208" w:rsidRPr="00483208" w14:paraId="707538F6" w14:textId="77777777" w:rsidTr="00483208"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99D23" w14:textId="26044E49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DEE61" w14:textId="5FD657F8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2086" w14:textId="350F0C06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8.2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A8F8" w14:textId="6CDC3F3C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Representing the ACF County within the local community. </w:t>
            </w:r>
          </w:p>
        </w:tc>
      </w:tr>
      <w:tr w:rsidR="00483208" w:rsidRPr="00483208" w14:paraId="41F15900" w14:textId="77777777" w:rsidTr="00483208">
        <w:trPr>
          <w:gridAfter w:val="1"/>
          <w:wAfter w:w="106" w:type="dxa"/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CB6A4" w14:textId="0E3C10B4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733C5" w14:textId="03280DF9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7C8E" w14:textId="1D4D228A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8.3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F6E5" w14:textId="5872D708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Liaising and fostering links with the local Civic Community, including Lord Lieutenants, Deputy Lieutenant, High Sheriffs and Mayors. </w:t>
            </w:r>
          </w:p>
        </w:tc>
      </w:tr>
      <w:tr w:rsidR="00483208" w:rsidRPr="00483208" w14:paraId="642E22FF" w14:textId="77777777" w:rsidTr="00483208">
        <w:trPr>
          <w:gridAfter w:val="1"/>
          <w:wAfter w:w="106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1E4E5" w14:textId="31597620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03C7A" w14:textId="6E6E9C5F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66EC" w14:textId="3332D23D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8.4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F3B4" w14:textId="48B04006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Maintaining close links with the Army, (Regular and Reserve) locally, including the CTT, and also the CCF, SCC and ATC. </w:t>
            </w:r>
          </w:p>
        </w:tc>
      </w:tr>
      <w:tr w:rsidR="00483208" w:rsidRPr="00483208" w14:paraId="34137E7A" w14:textId="77777777" w:rsidTr="00483208">
        <w:trPr>
          <w:gridAfter w:val="1"/>
          <w:wAfter w:w="106" w:type="dxa"/>
          <w:trHeight w:val="37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2A50" w14:textId="50156DF5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6BF9" w14:textId="78B97631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445" w14:textId="3FB83A4A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8.5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1968" w14:textId="2C94F229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Establishing new detachments in areas where potential exists, arranging the resources to support them and closing detachments which are no longer sustainable. </w:t>
            </w:r>
          </w:p>
        </w:tc>
      </w:tr>
    </w:tbl>
    <w:p w14:paraId="380A8122" w14:textId="77777777" w:rsidR="007B7DFF" w:rsidRPr="007B7DFF" w:rsidRDefault="007B7DFF" w:rsidP="007B7DFF">
      <w:pPr>
        <w:jc w:val="center"/>
        <w:rPr>
          <w:rFonts w:ascii="Arial" w:hAnsi="Arial" w:cs="Arial"/>
          <w:sz w:val="24"/>
          <w:szCs w:val="24"/>
        </w:rPr>
      </w:pPr>
    </w:p>
    <w:sectPr w:rsidR="007B7DFF" w:rsidRPr="007B7DF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AB2A8" w14:textId="77777777" w:rsidR="00483208" w:rsidRDefault="00483208" w:rsidP="00483208">
      <w:pPr>
        <w:spacing w:after="0" w:line="240" w:lineRule="auto"/>
      </w:pPr>
      <w:r>
        <w:separator/>
      </w:r>
    </w:p>
  </w:endnote>
  <w:endnote w:type="continuationSeparator" w:id="0">
    <w:p w14:paraId="40262124" w14:textId="77777777" w:rsidR="00483208" w:rsidRDefault="00483208" w:rsidP="0048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BAD80" w14:textId="4E58814E" w:rsidR="00483208" w:rsidRDefault="00483208">
    <w:pPr>
      <w:pStyle w:val="Footer"/>
      <w:rPr>
        <w:rFonts w:ascii="Arial" w:hAnsi="Arial" w:cs="Arial"/>
        <w:i/>
        <w:sz w:val="20"/>
        <w:szCs w:val="20"/>
      </w:rPr>
    </w:pPr>
    <w:r w:rsidRPr="00F650C6">
      <w:rPr>
        <w:rFonts w:ascii="Arial" w:hAnsi="Arial" w:cs="Arial"/>
        <w:i/>
        <w:sz w:val="20"/>
        <w:szCs w:val="20"/>
      </w:rPr>
      <w:t>Extracted fro</w:t>
    </w:r>
    <w:r>
      <w:rPr>
        <w:rFonts w:ascii="Arial" w:hAnsi="Arial" w:cs="Arial"/>
        <w:i/>
        <w:sz w:val="20"/>
        <w:szCs w:val="20"/>
      </w:rPr>
      <w:t>m AC 14233 V1.7 May 16, pp 81-82</w:t>
    </w:r>
    <w:r w:rsidRPr="00F650C6">
      <w:rPr>
        <w:rFonts w:ascii="Arial" w:hAnsi="Arial" w:cs="Arial"/>
        <w:i/>
        <w:sz w:val="20"/>
        <w:szCs w:val="20"/>
      </w:rPr>
      <w:t>.</w:t>
    </w:r>
  </w:p>
  <w:p w14:paraId="4218A49C" w14:textId="77777777" w:rsidR="00DA5FBC" w:rsidRDefault="00DA5FBC" w:rsidP="00DA5FBC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\p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Document1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  <w:p w14:paraId="4FA3030F" w14:textId="668A849E" w:rsidR="00DA5FBC" w:rsidRPr="00DA5FBC" w:rsidRDefault="00DA5FBC" w:rsidP="00DA5FBC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printed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PRINTDATE  \@ "yyyyMMdd @ HH:mm"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20050104 @ 11:55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C769A" w14:textId="77777777" w:rsidR="00483208" w:rsidRDefault="00483208" w:rsidP="00483208">
      <w:pPr>
        <w:spacing w:after="0" w:line="240" w:lineRule="auto"/>
      </w:pPr>
      <w:r>
        <w:separator/>
      </w:r>
    </w:p>
  </w:footnote>
  <w:footnote w:type="continuationSeparator" w:id="0">
    <w:p w14:paraId="447B9A0C" w14:textId="77777777" w:rsidR="00483208" w:rsidRDefault="00483208" w:rsidP="0048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588"/>
    <w:multiLevelType w:val="hybridMultilevel"/>
    <w:tmpl w:val="C1346C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21CF"/>
    <w:multiLevelType w:val="hybridMultilevel"/>
    <w:tmpl w:val="39721F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487B"/>
    <w:multiLevelType w:val="hybridMultilevel"/>
    <w:tmpl w:val="F69431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03059"/>
    <w:multiLevelType w:val="hybridMultilevel"/>
    <w:tmpl w:val="8A4AA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06152"/>
    <w:multiLevelType w:val="hybridMultilevel"/>
    <w:tmpl w:val="501CB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B0ED4"/>
    <w:multiLevelType w:val="hybridMultilevel"/>
    <w:tmpl w:val="8550CD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9D"/>
    <w:rsid w:val="00284ABA"/>
    <w:rsid w:val="003F6974"/>
    <w:rsid w:val="00441D77"/>
    <w:rsid w:val="00475CE1"/>
    <w:rsid w:val="00483208"/>
    <w:rsid w:val="007B7DFF"/>
    <w:rsid w:val="008A3E09"/>
    <w:rsid w:val="00A86526"/>
    <w:rsid w:val="00AE3386"/>
    <w:rsid w:val="00D24D98"/>
    <w:rsid w:val="00DA5FBC"/>
    <w:rsid w:val="00E76D76"/>
    <w:rsid w:val="00F4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3396"/>
  <w15:docId w15:val="{286367CE-F008-4397-86F3-BB4ECD92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3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08"/>
  </w:style>
  <w:style w:type="paragraph" w:styleId="Footer">
    <w:name w:val="footer"/>
    <w:basedOn w:val="Normal"/>
    <w:link w:val="FooterChar"/>
    <w:uiPriority w:val="99"/>
    <w:unhideWhenUsed/>
    <w:rsid w:val="00483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52194B734B8F66479C478ACEBBC56DF7" ma:contentTypeVersion="3" ma:contentTypeDescription="" ma:contentTypeScope="" ma:versionID="928f6ad4a0d905082350a32fb5eae214">
  <xsd:schema xmlns:xsd="http://www.w3.org/2001/XMLSchema" xmlns:xs="http://www.w3.org/2001/XMLSchema" xmlns:p="http://schemas.microsoft.com/office/2006/metadata/properties" xmlns:ns2="6652dff5-346d-4207-8b0a-5d884a66049b" xmlns:ns3="98eefa14-5eb9-4862-a691-e6ef2a4c10f4" targetNamespace="http://schemas.microsoft.com/office/2006/metadata/properties" ma:root="true" ma:fieldsID="cbfa51b99279ff4abbe0c0f2f3580ead" ns2:_="" ns3:_="">
    <xsd:import namespace="6652dff5-346d-4207-8b0a-5d884a66049b"/>
    <xsd:import namespace="98eefa14-5eb9-4862-a691-e6ef2a4c1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fa14-5eb9-4862-a691-e6ef2a4c1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63EC8-D2C7-40DF-A2AF-29DC8D3D9EDA}"/>
</file>

<file path=customXml/itemProps2.xml><?xml version="1.0" encoding="utf-8"?>
<ds:datastoreItem xmlns:ds="http://schemas.openxmlformats.org/officeDocument/2006/customXml" ds:itemID="{A2D36170-2561-4EAE-A268-4D9EF8A1DFDE}"/>
</file>

<file path=customXml/itemProps3.xml><?xml version="1.0" encoding="utf-8"?>
<ds:datastoreItem xmlns:ds="http://schemas.openxmlformats.org/officeDocument/2006/customXml" ds:itemID="{8CF5D46A-BA1C-42B5-BCE8-A856EBF954CF}"/>
</file>

<file path=customXml/itemProps4.xml><?xml version="1.0" encoding="utf-8"?>
<ds:datastoreItem xmlns:ds="http://schemas.openxmlformats.org/officeDocument/2006/customXml" ds:itemID="{07B5B758-8E77-4EAB-B50A-45B3120CB299}"/>
</file>

<file path=docProps/app.xml><?xml version="1.0" encoding="utf-8"?>
<Properties xmlns="http://schemas.openxmlformats.org/officeDocument/2006/extended-properties" xmlns:vt="http://schemas.openxmlformats.org/officeDocument/2006/docPropsVTypes">
  <Template>508C61E6</Template>
  <TotalTime>40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Louth, T. Off Man, EA RFCA</dc:creator>
  <cp:keywords/>
  <dc:description/>
  <cp:lastModifiedBy>EA - Office Manager (Tristan Louth)</cp:lastModifiedBy>
  <cp:revision>9</cp:revision>
  <dcterms:created xsi:type="dcterms:W3CDTF">2013-11-14T09:58:00Z</dcterms:created>
  <dcterms:modified xsi:type="dcterms:W3CDTF">2018-01-24T16:19:00Z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0x0101005C12ACD3752D394D965A2BD26A3AE7E70052194B734B8F66479C478ACEBBC56DF7</vt:lpwstr>
  </property>
  <property fmtid="{D5CDD505-2E9C-101B-9397-08002B2CF9AE}" pid="3" name="Attachment">
    <vt:bool>false</vt:bool>
  </property>
</Properties>
</file>